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E1F" w:rsidRDefault="007E1E1F">
      <w:pPr>
        <w:rPr>
          <w:rFonts w:ascii="Arial" w:hAnsi="Arial" w:cs="Arial"/>
          <w:sz w:val="20"/>
        </w:rPr>
      </w:pPr>
    </w:p>
    <w:p w:rsidR="00E34E98" w:rsidRPr="00992308" w:rsidRDefault="00E34E98">
      <w:pPr>
        <w:rPr>
          <w:rFonts w:ascii="Arial" w:hAnsi="Arial" w:cs="Arial"/>
          <w:sz w:val="20"/>
        </w:rPr>
      </w:pPr>
    </w:p>
    <w:p w:rsidR="002629DD" w:rsidRPr="002B0E10" w:rsidRDefault="003D1D11">
      <w:pPr>
        <w:rPr>
          <w:b/>
        </w:rPr>
      </w:pPr>
      <w:r>
        <w:rPr>
          <w:b/>
        </w:rPr>
        <w:t>Vragen taak 2 Voedingstoffen.</w:t>
      </w:r>
    </w:p>
    <w:p w:rsidR="002629DD" w:rsidRDefault="002629DD" w:rsidP="002629DD">
      <w:pPr>
        <w:pStyle w:val="Lijstalinea"/>
        <w:numPr>
          <w:ilvl w:val="0"/>
          <w:numId w:val="1"/>
        </w:numPr>
      </w:pPr>
      <w:r>
        <w:t>Wat is het verschil tussen een voedingsmiddel en een voedingsstof?</w:t>
      </w:r>
    </w:p>
    <w:p w:rsidR="002629DD" w:rsidRDefault="002629DD" w:rsidP="002629DD">
      <w:pPr>
        <w:pStyle w:val="Lijstalinea"/>
        <w:numPr>
          <w:ilvl w:val="0"/>
          <w:numId w:val="1"/>
        </w:numPr>
      </w:pPr>
      <w:r>
        <w:t>Welke andere (wetenschappelijke) naam ken je voor voedingsstof?</w:t>
      </w:r>
    </w:p>
    <w:p w:rsidR="00AF4A8E" w:rsidRDefault="00AF4A8E" w:rsidP="002629DD">
      <w:pPr>
        <w:pStyle w:val="Lijstalinea"/>
        <w:numPr>
          <w:ilvl w:val="0"/>
          <w:numId w:val="1"/>
        </w:numPr>
      </w:pPr>
      <w:r>
        <w:t>Wat is de definitie van een voedingsstof?</w:t>
      </w:r>
    </w:p>
    <w:p w:rsidR="002629DD" w:rsidRDefault="002629DD" w:rsidP="002629DD">
      <w:pPr>
        <w:pStyle w:val="Lijstalinea"/>
        <w:numPr>
          <w:ilvl w:val="0"/>
          <w:numId w:val="1"/>
        </w:numPr>
      </w:pPr>
      <w:r>
        <w:t xml:space="preserve">Wat zijn de </w:t>
      </w:r>
      <w:r w:rsidR="00AF4A8E">
        <w:t xml:space="preserve">verschillende </w:t>
      </w:r>
      <w:r>
        <w:t>functies van een voedingsstof?</w:t>
      </w:r>
    </w:p>
    <w:p w:rsidR="002629DD" w:rsidRDefault="002629DD" w:rsidP="002629DD">
      <w:pPr>
        <w:pStyle w:val="Lijstalinea"/>
        <w:numPr>
          <w:ilvl w:val="0"/>
          <w:numId w:val="1"/>
        </w:numPr>
      </w:pPr>
      <w:r>
        <w:t>Hieronder zie je een aantal afbeeldingen. Stellen zij voedingsmiddelen of voedingsstoffen voor?</w:t>
      </w: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491"/>
        <w:gridCol w:w="3796"/>
        <w:gridCol w:w="4281"/>
      </w:tblGrid>
      <w:tr w:rsidR="002629DD" w:rsidTr="002629DD">
        <w:tc>
          <w:tcPr>
            <w:tcW w:w="522" w:type="dxa"/>
          </w:tcPr>
          <w:p w:rsidR="002629DD" w:rsidRDefault="002629DD" w:rsidP="002629DD">
            <w:pPr>
              <w:pStyle w:val="Lijstalinea"/>
              <w:ind w:left="0"/>
            </w:pPr>
          </w:p>
        </w:tc>
        <w:tc>
          <w:tcPr>
            <w:tcW w:w="3261" w:type="dxa"/>
          </w:tcPr>
          <w:p w:rsidR="002629DD" w:rsidRDefault="002629DD" w:rsidP="002629DD">
            <w:pPr>
              <w:pStyle w:val="Lijstalinea"/>
              <w:ind w:left="0"/>
            </w:pPr>
            <w:r>
              <w:t>afbeelding</w:t>
            </w:r>
          </w:p>
        </w:tc>
        <w:tc>
          <w:tcPr>
            <w:tcW w:w="4785" w:type="dxa"/>
          </w:tcPr>
          <w:p w:rsidR="002629DD" w:rsidRDefault="002629DD" w:rsidP="002629DD">
            <w:pPr>
              <w:pStyle w:val="Lijstalinea"/>
              <w:ind w:left="0"/>
            </w:pPr>
            <w:r>
              <w:t>Voedingsmiddel / voedingsstof</w:t>
            </w:r>
          </w:p>
        </w:tc>
      </w:tr>
      <w:tr w:rsidR="002629DD" w:rsidTr="002629DD">
        <w:tc>
          <w:tcPr>
            <w:tcW w:w="522" w:type="dxa"/>
          </w:tcPr>
          <w:p w:rsidR="002629DD" w:rsidRDefault="00AF4A8E" w:rsidP="002629DD">
            <w:pPr>
              <w:pStyle w:val="Lijstalinea"/>
              <w:ind w:left="0"/>
            </w:pPr>
            <w:r>
              <w:t>1</w:t>
            </w:r>
          </w:p>
        </w:tc>
        <w:tc>
          <w:tcPr>
            <w:tcW w:w="3261" w:type="dxa"/>
          </w:tcPr>
          <w:p w:rsidR="002629DD" w:rsidRDefault="002629DD" w:rsidP="002629DD">
            <w:pPr>
              <w:pStyle w:val="Lijstalinea"/>
              <w:ind w:left="0"/>
            </w:pPr>
            <w:r>
              <w:rPr>
                <w:noProof/>
                <w:color w:val="0000FF"/>
                <w:lang w:eastAsia="nl-NL"/>
              </w:rPr>
              <w:drawing>
                <wp:inline distT="0" distB="0" distL="0" distR="0">
                  <wp:extent cx="819150" cy="1216558"/>
                  <wp:effectExtent l="0" t="0" r="0" b="3175"/>
                  <wp:docPr id="2" name="irc_mi" descr="http://www.banaangezond.nl/img/half-geschilde-banaan.jp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banaangezond.nl/img/half-geschilde-banaan.jp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971" cy="1217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:rsidR="002629DD" w:rsidRDefault="002629DD" w:rsidP="002629DD">
            <w:pPr>
              <w:pStyle w:val="Lijstalinea"/>
              <w:ind w:left="0"/>
            </w:pPr>
          </w:p>
        </w:tc>
      </w:tr>
      <w:tr w:rsidR="002629DD" w:rsidTr="002629DD">
        <w:tc>
          <w:tcPr>
            <w:tcW w:w="522" w:type="dxa"/>
          </w:tcPr>
          <w:p w:rsidR="002629DD" w:rsidRDefault="00AF4A8E" w:rsidP="002629DD">
            <w:pPr>
              <w:pStyle w:val="Lijstalinea"/>
              <w:ind w:left="0"/>
            </w:pPr>
            <w:r>
              <w:t>2</w:t>
            </w:r>
          </w:p>
        </w:tc>
        <w:tc>
          <w:tcPr>
            <w:tcW w:w="3261" w:type="dxa"/>
          </w:tcPr>
          <w:p w:rsidR="002629DD" w:rsidRDefault="002629DD" w:rsidP="002629DD">
            <w:pPr>
              <w:pStyle w:val="Lijstalinea"/>
              <w:ind w:left="0"/>
              <w:rPr>
                <w:noProof/>
                <w:color w:val="0000FF"/>
                <w:lang w:eastAsia="nl-NL"/>
              </w:rPr>
            </w:pPr>
            <w:r>
              <w:rPr>
                <w:noProof/>
                <w:color w:val="0000FF"/>
                <w:lang w:eastAsia="nl-NL"/>
              </w:rPr>
              <w:drawing>
                <wp:inline distT="0" distB="0" distL="0" distR="0">
                  <wp:extent cx="2273511" cy="1514475"/>
                  <wp:effectExtent l="0" t="0" r="0" b="0"/>
                  <wp:docPr id="4" name="irc_mi" descr="http://www.oiltrade.nl/media/855x855/50-6._zonnebloemolie_3_liter_pet_fles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oiltrade.nl/media/855x855/50-6._zonnebloemolie_3_liter_pet_fles.jp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7114" cy="151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:rsidR="002629DD" w:rsidRDefault="002629DD" w:rsidP="002629DD">
            <w:pPr>
              <w:pStyle w:val="Lijstalinea"/>
              <w:ind w:left="0"/>
            </w:pPr>
          </w:p>
        </w:tc>
      </w:tr>
      <w:tr w:rsidR="002629DD" w:rsidTr="002629DD">
        <w:tc>
          <w:tcPr>
            <w:tcW w:w="522" w:type="dxa"/>
          </w:tcPr>
          <w:p w:rsidR="002629DD" w:rsidRDefault="00AF4A8E" w:rsidP="002629DD">
            <w:pPr>
              <w:pStyle w:val="Lijstalinea"/>
              <w:ind w:left="0"/>
            </w:pPr>
            <w:r>
              <w:t>3</w:t>
            </w:r>
          </w:p>
        </w:tc>
        <w:tc>
          <w:tcPr>
            <w:tcW w:w="3261" w:type="dxa"/>
          </w:tcPr>
          <w:p w:rsidR="002629DD" w:rsidRDefault="002629DD" w:rsidP="002629DD">
            <w:pPr>
              <w:pStyle w:val="Lijstalinea"/>
              <w:ind w:left="0"/>
            </w:pPr>
          </w:p>
          <w:p w:rsidR="00244DEB" w:rsidRDefault="00244DEB" w:rsidP="002629DD">
            <w:pPr>
              <w:pStyle w:val="Lijstalinea"/>
              <w:ind w:left="0"/>
            </w:pPr>
            <w:r>
              <w:rPr>
                <w:noProof/>
                <w:color w:val="0000FF"/>
                <w:lang w:eastAsia="nl-NL"/>
              </w:rPr>
              <w:drawing>
                <wp:inline distT="0" distB="0" distL="0" distR="0">
                  <wp:extent cx="1447800" cy="833289"/>
                  <wp:effectExtent l="0" t="0" r="0" b="0"/>
                  <wp:docPr id="6" name="Afbeelding 6" descr="Afbeeldingsresultaat voor bruine boterham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Afbeeldingsresultaat voor bruine boterham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6609" cy="855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:rsidR="002629DD" w:rsidRDefault="002629DD" w:rsidP="002629DD">
            <w:pPr>
              <w:pStyle w:val="Lijstalinea"/>
              <w:ind w:left="0"/>
            </w:pPr>
          </w:p>
        </w:tc>
      </w:tr>
      <w:tr w:rsidR="002629DD" w:rsidTr="002629DD">
        <w:tc>
          <w:tcPr>
            <w:tcW w:w="522" w:type="dxa"/>
          </w:tcPr>
          <w:p w:rsidR="002629DD" w:rsidRDefault="00AF4A8E" w:rsidP="002629DD">
            <w:pPr>
              <w:pStyle w:val="Lijstalinea"/>
              <w:ind w:left="0"/>
            </w:pPr>
            <w:r>
              <w:t>4</w:t>
            </w:r>
          </w:p>
        </w:tc>
        <w:tc>
          <w:tcPr>
            <w:tcW w:w="3261" w:type="dxa"/>
          </w:tcPr>
          <w:p w:rsidR="002629DD" w:rsidRDefault="002629DD" w:rsidP="002629DD">
            <w:pPr>
              <w:pStyle w:val="Lijstalinea"/>
              <w:ind w:left="0"/>
            </w:pPr>
            <w:r>
              <w:rPr>
                <w:noProof/>
                <w:color w:val="0000FF"/>
                <w:lang w:eastAsia="nl-NL"/>
              </w:rPr>
              <w:drawing>
                <wp:inline distT="0" distB="0" distL="0" distR="0">
                  <wp:extent cx="1171575" cy="1171575"/>
                  <wp:effectExtent l="0" t="0" r="9525" b="9525"/>
                  <wp:docPr id="1" name="irc_mi" descr="http://www.nrcnext.nl/files/2011/06/sharma-obesity-tap-water1.gif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nrcnext.nl/files/2011/06/sharma-obesity-tap-water1.gif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:rsidR="002629DD" w:rsidRDefault="002629DD" w:rsidP="002629DD">
            <w:pPr>
              <w:pStyle w:val="Lijstalinea"/>
              <w:ind w:left="0"/>
            </w:pPr>
          </w:p>
        </w:tc>
      </w:tr>
      <w:tr w:rsidR="002629DD" w:rsidTr="002629DD">
        <w:tc>
          <w:tcPr>
            <w:tcW w:w="522" w:type="dxa"/>
          </w:tcPr>
          <w:p w:rsidR="002629DD" w:rsidRDefault="00AF4A8E" w:rsidP="002629DD">
            <w:pPr>
              <w:pStyle w:val="Lijstalinea"/>
              <w:ind w:left="0"/>
            </w:pPr>
            <w:r>
              <w:t>5</w:t>
            </w:r>
          </w:p>
        </w:tc>
        <w:tc>
          <w:tcPr>
            <w:tcW w:w="3261" w:type="dxa"/>
          </w:tcPr>
          <w:p w:rsidR="002629DD" w:rsidRDefault="00AF4A8E" w:rsidP="002629DD">
            <w:pPr>
              <w:pStyle w:val="Lijstalinea"/>
              <w:ind w:left="0"/>
            </w:pPr>
            <w:r>
              <w:rPr>
                <w:noProof/>
                <w:color w:val="0000FF"/>
                <w:lang w:eastAsia="nl-NL"/>
              </w:rPr>
              <w:drawing>
                <wp:inline distT="0" distB="0" distL="0" distR="0">
                  <wp:extent cx="853508" cy="1238250"/>
                  <wp:effectExtent l="0" t="0" r="3810" b="0"/>
                  <wp:docPr id="5" name="irc_mi" descr="http://www.aegten.be/figuren/maiszaden.jp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aegten.be/figuren/maiszaden.jp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145" cy="124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:rsidR="002629DD" w:rsidRDefault="002629DD" w:rsidP="002629DD">
            <w:pPr>
              <w:pStyle w:val="Lijstalinea"/>
              <w:ind w:left="0"/>
            </w:pPr>
          </w:p>
        </w:tc>
      </w:tr>
    </w:tbl>
    <w:p w:rsidR="002629DD" w:rsidRDefault="002629DD" w:rsidP="00AF4A8E"/>
    <w:p w:rsidR="002629DD" w:rsidRDefault="00AF4A8E" w:rsidP="002629DD">
      <w:pPr>
        <w:pStyle w:val="Lijstalinea"/>
        <w:numPr>
          <w:ilvl w:val="0"/>
          <w:numId w:val="1"/>
        </w:numPr>
      </w:pPr>
      <w:r>
        <w:lastRenderedPageBreak/>
        <w:t>Wat is een essentiële voedingsstof? Volledig antwoorden a.u.b..</w:t>
      </w:r>
    </w:p>
    <w:p w:rsidR="00AF4A8E" w:rsidRDefault="00AF4A8E" w:rsidP="00AF4A8E">
      <w:pPr>
        <w:pStyle w:val="Lijstalinea"/>
        <w:numPr>
          <w:ilvl w:val="0"/>
          <w:numId w:val="1"/>
        </w:numPr>
      </w:pPr>
      <w:r>
        <w:t xml:space="preserve">Geef een voorbeeld van een essentiële voedingsstof. Ook hierin moet je volledig  in je antwoord zijn. </w:t>
      </w:r>
    </w:p>
    <w:p w:rsidR="00AF4A8E" w:rsidRDefault="00AF4A8E" w:rsidP="00AF4A8E">
      <w:pPr>
        <w:pStyle w:val="Lijstalinea"/>
        <w:numPr>
          <w:ilvl w:val="0"/>
          <w:numId w:val="1"/>
        </w:numPr>
      </w:pPr>
      <w:r>
        <w:t>Men maakt onderscheid tussen macro- en microvoedingsstoffen. Wat is het verschil tussen deze twee?</w:t>
      </w:r>
    </w:p>
    <w:p w:rsidR="00AF4A8E" w:rsidRDefault="003D1D11" w:rsidP="003D1D11">
      <w:pPr>
        <w:pStyle w:val="Lijstalinea"/>
        <w:numPr>
          <w:ilvl w:val="0"/>
          <w:numId w:val="1"/>
        </w:numPr>
      </w:pPr>
      <w:r>
        <w:t xml:space="preserve">Noteer de vijf </w:t>
      </w:r>
      <w:r w:rsidR="00AF4A8E">
        <w:t xml:space="preserve"> voedingsstoffen en schrijf hoofdfuncties achter de voedingsstof op.</w:t>
      </w:r>
    </w:p>
    <w:p w:rsidR="00B33A7B" w:rsidRDefault="00B33A7B" w:rsidP="00B33A7B">
      <w:pPr>
        <w:pStyle w:val="Lijstalinea"/>
        <w:numPr>
          <w:ilvl w:val="0"/>
          <w:numId w:val="1"/>
        </w:numPr>
      </w:pPr>
      <w:r>
        <w:t>Koolhydraten kunnen ook onderverdeeld worden op basis van de verteerbaarheid van het molecuul. Noteer deze onderverdeling.</w:t>
      </w:r>
    </w:p>
    <w:p w:rsidR="00B33A7B" w:rsidRDefault="00B33A7B" w:rsidP="00B33A7B">
      <w:pPr>
        <w:pStyle w:val="Lijstalinea"/>
        <w:numPr>
          <w:ilvl w:val="0"/>
          <w:numId w:val="1"/>
        </w:numPr>
      </w:pPr>
      <w:r>
        <w:t>Noteer enkele functies van koolhydraten.</w:t>
      </w:r>
    </w:p>
    <w:p w:rsidR="00B33A7B" w:rsidRDefault="00B33A7B" w:rsidP="00B33A7B">
      <w:pPr>
        <w:pStyle w:val="Lijstalinea"/>
        <w:numPr>
          <w:ilvl w:val="0"/>
          <w:numId w:val="1"/>
        </w:numPr>
      </w:pPr>
      <w:r>
        <w:t>Welke voedingsmiddel is in de regel  meer koolhydraatrijk plantaardige of dierlijke voedingsmiddelen?</w:t>
      </w:r>
    </w:p>
    <w:p w:rsidR="00B33A7B" w:rsidRDefault="00B33A7B" w:rsidP="00B33A7B">
      <w:pPr>
        <w:pStyle w:val="Lijstalinea"/>
        <w:numPr>
          <w:ilvl w:val="0"/>
          <w:numId w:val="1"/>
        </w:numPr>
      </w:pPr>
      <w:r>
        <w:t>Kan een overmaat aan koolhydraten kwaad bij een dier? Motiveer je antwoord.</w:t>
      </w:r>
    </w:p>
    <w:p w:rsidR="00B33A7B" w:rsidRDefault="00B33A7B" w:rsidP="00B33A7B">
      <w:pPr>
        <w:pStyle w:val="Lijstalinea"/>
        <w:numPr>
          <w:ilvl w:val="0"/>
          <w:numId w:val="1"/>
        </w:numPr>
      </w:pPr>
      <w:r>
        <w:t>Uit welke twee bouwstenen zijn vetten opgebouwd?</w:t>
      </w:r>
    </w:p>
    <w:p w:rsidR="00B33A7B" w:rsidRDefault="00B33A7B" w:rsidP="00B33A7B">
      <w:pPr>
        <w:pStyle w:val="Lijstalinea"/>
        <w:numPr>
          <w:ilvl w:val="0"/>
          <w:numId w:val="1"/>
        </w:numPr>
      </w:pPr>
      <w:r>
        <w:t>Welke onderverdeling hanteert men bij vetten?</w:t>
      </w:r>
    </w:p>
    <w:p w:rsidR="00525B96" w:rsidRDefault="00525B96" w:rsidP="00B33A7B">
      <w:pPr>
        <w:pStyle w:val="Lijstalinea"/>
        <w:numPr>
          <w:ilvl w:val="0"/>
          <w:numId w:val="1"/>
        </w:numPr>
      </w:pPr>
      <w:r>
        <w:t>Waarop is deze onderverdeling gebaseerd?</w:t>
      </w:r>
    </w:p>
    <w:p w:rsidR="00BD5B5E" w:rsidRDefault="00BD5B5E" w:rsidP="00BD5B5E">
      <w:pPr>
        <w:pStyle w:val="Lijstalinea"/>
        <w:numPr>
          <w:ilvl w:val="0"/>
          <w:numId w:val="1"/>
        </w:numPr>
      </w:pPr>
      <w:r>
        <w:t>Noteer een aantal functie</w:t>
      </w:r>
      <w:r w:rsidR="00F145E2">
        <w:t>s</w:t>
      </w:r>
      <w:r>
        <w:t xml:space="preserve"> van vetten.</w:t>
      </w:r>
    </w:p>
    <w:p w:rsidR="00BD5B5E" w:rsidRDefault="00BD5B5E" w:rsidP="00BD5B5E">
      <w:pPr>
        <w:pStyle w:val="Lijstalinea"/>
        <w:numPr>
          <w:ilvl w:val="0"/>
          <w:numId w:val="1"/>
        </w:numPr>
      </w:pPr>
      <w:r>
        <w:t>Noteer een aantal voedingsmiddelen met hoog vetgehalte.</w:t>
      </w:r>
    </w:p>
    <w:p w:rsidR="00BD5B5E" w:rsidRDefault="00BD5B5E" w:rsidP="00BD5B5E">
      <w:pPr>
        <w:pStyle w:val="Lijstalinea"/>
        <w:numPr>
          <w:ilvl w:val="0"/>
          <w:numId w:val="1"/>
        </w:numPr>
      </w:pPr>
      <w:r>
        <w:t>Wanneer een jong dier te vet is wat is dan het gevolg voor zijn groei?</w:t>
      </w:r>
    </w:p>
    <w:p w:rsidR="00BD5B5E" w:rsidRDefault="00BD5B5E" w:rsidP="00BD5B5E">
      <w:pPr>
        <w:pStyle w:val="Lijstalinea"/>
        <w:numPr>
          <w:ilvl w:val="0"/>
          <w:numId w:val="1"/>
        </w:numPr>
      </w:pPr>
      <w:r>
        <w:t>Wanneer e</w:t>
      </w:r>
      <w:r w:rsidR="00F145E2">
        <w:t xml:space="preserve">en dier langdurig  in </w:t>
      </w:r>
      <w:proofErr w:type="spellStart"/>
      <w:r w:rsidR="00F145E2">
        <w:t>onderconditie</w:t>
      </w:r>
      <w:proofErr w:type="spellEnd"/>
      <w:r w:rsidR="00F145E2">
        <w:t xml:space="preserve"> verkeerd door vet (energie) tekort</w:t>
      </w:r>
      <w:r>
        <w:t xml:space="preserve"> wat kan </w:t>
      </w:r>
      <w:r w:rsidR="00F145E2">
        <w:t>dan het gevolg</w:t>
      </w:r>
      <w:r>
        <w:t xml:space="preserve"> zijn?</w:t>
      </w:r>
    </w:p>
    <w:p w:rsidR="00BD5B5E" w:rsidRDefault="00F145E2" w:rsidP="00BD5B5E">
      <w:pPr>
        <w:pStyle w:val="Lijstalinea"/>
        <w:numPr>
          <w:ilvl w:val="0"/>
          <w:numId w:val="1"/>
        </w:numPr>
      </w:pPr>
      <w:r>
        <w:t>Wat zijn de bouwstenen van eiwitten?</w:t>
      </w:r>
    </w:p>
    <w:p w:rsidR="00F145E2" w:rsidRDefault="003D1D11" w:rsidP="00BD5B5E">
      <w:pPr>
        <w:pStyle w:val="Lijstalinea"/>
        <w:numPr>
          <w:ilvl w:val="0"/>
          <w:numId w:val="1"/>
        </w:numPr>
      </w:pPr>
      <w:r>
        <w:t>Waarom moet in elke vee</w:t>
      </w:r>
      <w:r w:rsidR="00E7226B">
        <w:t>voeding eiwitten aanwezig zijn?</w:t>
      </w:r>
    </w:p>
    <w:p w:rsidR="00E7226B" w:rsidRDefault="00E7226B" w:rsidP="00BD5B5E">
      <w:pPr>
        <w:pStyle w:val="Lijstalinea"/>
        <w:numPr>
          <w:ilvl w:val="0"/>
          <w:numId w:val="1"/>
        </w:numPr>
      </w:pPr>
      <w:r>
        <w:t>Noteer enkele gevolgen van e</w:t>
      </w:r>
      <w:r w:rsidR="003D1D11">
        <w:t>i</w:t>
      </w:r>
      <w:r>
        <w:t>wittekort.</w:t>
      </w:r>
    </w:p>
    <w:p w:rsidR="00E7226B" w:rsidRDefault="00E7226B" w:rsidP="00BD5B5E">
      <w:pPr>
        <w:pStyle w:val="Lijstalinea"/>
        <w:numPr>
          <w:ilvl w:val="0"/>
          <w:numId w:val="1"/>
        </w:numPr>
      </w:pPr>
      <w:r>
        <w:t>Noteer enkele gevolgen van een eiwitovermaat.</w:t>
      </w:r>
    </w:p>
    <w:p w:rsidR="00E7226B" w:rsidRDefault="00E7226B" w:rsidP="00BD5B5E">
      <w:pPr>
        <w:pStyle w:val="Lijstalinea"/>
        <w:numPr>
          <w:ilvl w:val="0"/>
          <w:numId w:val="1"/>
        </w:numPr>
      </w:pPr>
      <w:r>
        <w:t>Noteer de twee hoofdgroepen van micronutriënten.</w:t>
      </w:r>
    </w:p>
    <w:p w:rsidR="00E7226B" w:rsidRDefault="00E7226B" w:rsidP="00BD5B5E">
      <w:pPr>
        <w:pStyle w:val="Lijstalinea"/>
        <w:numPr>
          <w:ilvl w:val="0"/>
          <w:numId w:val="1"/>
        </w:numPr>
      </w:pPr>
      <w:r>
        <w:t>Waarom vallen de mineralen onder anorganische stoffen?</w:t>
      </w:r>
    </w:p>
    <w:p w:rsidR="00E7226B" w:rsidRDefault="00E7226B" w:rsidP="00E7226B">
      <w:pPr>
        <w:pStyle w:val="Lijstalinea"/>
        <w:numPr>
          <w:ilvl w:val="0"/>
          <w:numId w:val="1"/>
        </w:numPr>
      </w:pPr>
      <w:r>
        <w:t>Wat is het verschil tussen macro- en sporenelementen?</w:t>
      </w:r>
    </w:p>
    <w:p w:rsidR="00E7226B" w:rsidRDefault="00E7226B" w:rsidP="00BD5B5E">
      <w:pPr>
        <w:pStyle w:val="Lijstalinea"/>
        <w:numPr>
          <w:ilvl w:val="0"/>
          <w:numId w:val="1"/>
        </w:numPr>
      </w:pPr>
      <w:r>
        <w:t>Noteer twee belangrijke macro-elementen die nodig zijn voor de botopbouw.</w:t>
      </w:r>
    </w:p>
    <w:p w:rsidR="00E7226B" w:rsidRDefault="00E7226B" w:rsidP="00BD5B5E">
      <w:pPr>
        <w:pStyle w:val="Lijstalinea"/>
        <w:numPr>
          <w:ilvl w:val="0"/>
          <w:numId w:val="1"/>
        </w:numPr>
      </w:pPr>
      <w:r>
        <w:t>Noteer de onderverdeling van de vitaminen  en welke vitaminen horen bij deze onderverdeling.</w:t>
      </w:r>
    </w:p>
    <w:p w:rsidR="00E7226B" w:rsidRDefault="00E7226B" w:rsidP="00E7226B">
      <w:pPr>
        <w:pStyle w:val="Lijstalinea"/>
        <w:numPr>
          <w:ilvl w:val="0"/>
          <w:numId w:val="1"/>
        </w:numPr>
      </w:pPr>
      <w:r>
        <w:t xml:space="preserve">Waarom kan een overmaat aan </w:t>
      </w:r>
      <w:proofErr w:type="spellStart"/>
      <w:r>
        <w:t>vetoplosbare</w:t>
      </w:r>
      <w:proofErr w:type="spellEnd"/>
      <w:r>
        <w:t xml:space="preserve"> vitaminen op lange termijn gevaarlijk zijn?</w:t>
      </w:r>
    </w:p>
    <w:p w:rsidR="00E7226B" w:rsidRDefault="00E7226B" w:rsidP="00E7226B">
      <w:pPr>
        <w:pStyle w:val="Lijstalinea"/>
        <w:numPr>
          <w:ilvl w:val="0"/>
          <w:numId w:val="1"/>
        </w:numPr>
      </w:pPr>
      <w:r>
        <w:t>Geldt dit ook</w:t>
      </w:r>
      <w:r w:rsidR="003D1D11">
        <w:t xml:space="preserve"> vo</w:t>
      </w:r>
      <w:bookmarkStart w:id="0" w:name="_GoBack"/>
      <w:bookmarkEnd w:id="0"/>
      <w:r w:rsidR="003D1D11">
        <w:t>or wateroplosbare vitaminen?</w:t>
      </w:r>
    </w:p>
    <w:sectPr w:rsidR="00E7226B" w:rsidSect="00487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5BE" w:rsidRDefault="00FD45BE" w:rsidP="00244DEB">
      <w:pPr>
        <w:spacing w:after="0" w:line="240" w:lineRule="auto"/>
      </w:pPr>
      <w:r>
        <w:separator/>
      </w:r>
    </w:p>
  </w:endnote>
  <w:endnote w:type="continuationSeparator" w:id="0">
    <w:p w:rsidR="00FD45BE" w:rsidRDefault="00FD45BE" w:rsidP="00244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5BE" w:rsidRDefault="00FD45BE" w:rsidP="00244DEB">
      <w:pPr>
        <w:spacing w:after="0" w:line="240" w:lineRule="auto"/>
      </w:pPr>
      <w:r>
        <w:separator/>
      </w:r>
    </w:p>
  </w:footnote>
  <w:footnote w:type="continuationSeparator" w:id="0">
    <w:p w:rsidR="00FD45BE" w:rsidRDefault="00FD45BE" w:rsidP="00244D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D6B77"/>
    <w:multiLevelType w:val="hybridMultilevel"/>
    <w:tmpl w:val="FD2C143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502B0"/>
    <w:multiLevelType w:val="hybridMultilevel"/>
    <w:tmpl w:val="FEF0D6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9DD"/>
    <w:rsid w:val="00180C20"/>
    <w:rsid w:val="00244DEB"/>
    <w:rsid w:val="002629DD"/>
    <w:rsid w:val="002B0E10"/>
    <w:rsid w:val="003C19D8"/>
    <w:rsid w:val="003D1D11"/>
    <w:rsid w:val="00487D11"/>
    <w:rsid w:val="00525B96"/>
    <w:rsid w:val="00740014"/>
    <w:rsid w:val="007A1CEE"/>
    <w:rsid w:val="007E1E1F"/>
    <w:rsid w:val="007F54DA"/>
    <w:rsid w:val="00992308"/>
    <w:rsid w:val="00AF4A8E"/>
    <w:rsid w:val="00B33A7B"/>
    <w:rsid w:val="00BD5B5E"/>
    <w:rsid w:val="00CF29DF"/>
    <w:rsid w:val="00E34E98"/>
    <w:rsid w:val="00E7226B"/>
    <w:rsid w:val="00E7373B"/>
    <w:rsid w:val="00F145E2"/>
    <w:rsid w:val="00FD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88217-9D1C-467A-BDC5-4D14B1972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629DD"/>
    <w:pPr>
      <w:ind w:left="720"/>
      <w:contextualSpacing/>
    </w:pPr>
  </w:style>
  <w:style w:type="table" w:styleId="Tabelraster">
    <w:name w:val="Table Grid"/>
    <w:basedOn w:val="Standaardtabel"/>
    <w:uiPriority w:val="59"/>
    <w:rsid w:val="0026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262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629DD"/>
    <w:rPr>
      <w:rFonts w:ascii="Tahoma" w:hAnsi="Tahoma" w:cs="Tahoma"/>
      <w:sz w:val="16"/>
      <w:szCs w:val="16"/>
    </w:rPr>
  </w:style>
  <w:style w:type="character" w:customStyle="1" w:styleId="st">
    <w:name w:val="st"/>
    <w:basedOn w:val="Standaardalinea-lettertype"/>
    <w:rsid w:val="007A1CEE"/>
  </w:style>
  <w:style w:type="paragraph" w:styleId="Koptekst">
    <w:name w:val="header"/>
    <w:basedOn w:val="Standaard"/>
    <w:link w:val="KoptekstChar"/>
    <w:uiPriority w:val="99"/>
    <w:unhideWhenUsed/>
    <w:rsid w:val="00244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44DEB"/>
  </w:style>
  <w:style w:type="paragraph" w:styleId="Voettekst">
    <w:name w:val="footer"/>
    <w:basedOn w:val="Standaard"/>
    <w:link w:val="VoettekstChar"/>
    <w:uiPriority w:val="99"/>
    <w:unhideWhenUsed/>
    <w:rsid w:val="00244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44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oogle.nl/url?sa=i&amp;rct=j&amp;q=water&amp;source=images&amp;cd=&amp;cad=rja&amp;docid=3NVgJajk2uHP9M&amp;tbnid=ttJL_mQigpkalM:&amp;ved=0CAUQjRw&amp;url=http://www.nrcnext.nl/blog/2011/06/20/next-question-hoe-lang-is-water-houdbaar/&amp;ei=SewpUbnqCYe20QWSgYGgCA&amp;bvm=bv.42768644,d.d2k&amp;psig=AFQjCNGoJo_bjU-r_y3f4PAO-XUSImdasQ&amp;ust=136178835147640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ogle.nl/url?sa=i&amp;rct=j&amp;q=banaan&amp;source=images&amp;cd=&amp;cad=rja&amp;docid=hC4xRal3S51WgM&amp;tbnid=ick0TfFYc_Y-KM:&amp;ved=0CAUQjRw&amp;url=http://www.banaangezond.nl/&amp;ei=bOwpUfH8B6qu0QXLtIDgBA&amp;bvm=bv.42768644,d.d2k&amp;psig=AFQjCNElj6wOE2Doxn6NPBAVQPTSfyJavQ&amp;ust=1361788392435315" TargetMode="Externa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romovendum.nl/blog/ijzerrijke-voeding-top-1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oogle.nl/url?sa=i&amp;rct=j&amp;q=maiszaden&amp;source=images&amp;cd=&amp;cad=rja&amp;docid=wHoiBzaM6t8_LM&amp;tbnid=pLPDhcxZM3aZGM:&amp;ved=0CAUQjRw&amp;url=http://www.aegten.be/aegten_granen_zaden_paarden.html&amp;ei=he4pUe72D8mw0QWoiYCgAg&amp;psig=AFQjCNHAnRzqPkz0Fm4738i4hdMzejDzeA&amp;ust=1361788923837470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nl/url?sa=i&amp;rct=j&amp;q=zonnebloemolie&amp;source=images&amp;cd=&amp;cad=rja&amp;docid=ES7QmlcpUbbGKM&amp;tbnid=K9r_GqHqznW6XM:&amp;ved=0CAUQjRw&amp;url=http://www.oiltrade.nl/zonnebloemolie_1.html&amp;ei=8-0pUeeMJPGT0QWIwYGIAg&amp;psig=AFQjCNF9S1dJHafeehzNgoDkzxTBYCFr5g&amp;ust=1361788780827694" TargetMode="External"/><Relationship Id="rId1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Carolien Sengers</cp:lastModifiedBy>
  <cp:revision>2</cp:revision>
  <cp:lastPrinted>2016-11-21T10:13:00Z</cp:lastPrinted>
  <dcterms:created xsi:type="dcterms:W3CDTF">2016-11-21T10:13:00Z</dcterms:created>
  <dcterms:modified xsi:type="dcterms:W3CDTF">2016-11-21T10:13:00Z</dcterms:modified>
</cp:coreProperties>
</file>